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F282" w14:textId="77777777" w:rsidR="00B429BA" w:rsidRPr="0027203F" w:rsidRDefault="00B429BA" w:rsidP="00B429BA">
      <w:pPr>
        <w:jc w:val="center"/>
        <w:rPr>
          <w:rFonts w:cstheme="minorHAnsi"/>
          <w:sz w:val="40"/>
          <w:szCs w:val="40"/>
          <w:u w:val="single"/>
        </w:rPr>
      </w:pPr>
      <w:r w:rsidRPr="0027203F">
        <w:rPr>
          <w:rFonts w:cstheme="minorHAnsi"/>
          <w:sz w:val="40"/>
          <w:szCs w:val="40"/>
          <w:u w:val="single"/>
        </w:rPr>
        <w:t>Patient Case File</w:t>
      </w:r>
    </w:p>
    <w:p w14:paraId="57E15A7D" w14:textId="77777777" w:rsidR="00B429BA" w:rsidRDefault="00B429BA" w:rsidP="00B429BA">
      <w:pPr>
        <w:jc w:val="center"/>
        <w:rPr>
          <w:rFonts w:cstheme="minorHAnsi"/>
          <w:sz w:val="28"/>
          <w:szCs w:val="28"/>
          <w:u w:val="single"/>
        </w:rPr>
      </w:pPr>
    </w:p>
    <w:p w14:paraId="7B595183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  <w:r w:rsidRPr="0027203F">
        <w:rPr>
          <w:rFonts w:cstheme="minorHAnsi"/>
          <w:sz w:val="40"/>
          <w:szCs w:val="40"/>
        </w:rPr>
        <w:t>Name:</w:t>
      </w:r>
      <w:r w:rsidRPr="0027203F">
        <w:rPr>
          <w:rFonts w:cstheme="minorHAnsi"/>
          <w:sz w:val="40"/>
          <w:szCs w:val="40"/>
        </w:rPr>
        <w:tab/>
      </w:r>
      <w:r w:rsidRPr="0027203F">
        <w:rPr>
          <w:rFonts w:cstheme="minorHAnsi"/>
          <w:sz w:val="40"/>
          <w:szCs w:val="40"/>
        </w:rPr>
        <w:tab/>
        <w:t>Jacob</w:t>
      </w:r>
    </w:p>
    <w:p w14:paraId="2C990235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  <w:r w:rsidRPr="0027203F">
        <w:rPr>
          <w:rFonts w:cstheme="minorHAnsi"/>
          <w:sz w:val="40"/>
          <w:szCs w:val="40"/>
        </w:rPr>
        <w:t xml:space="preserve">Age: </w:t>
      </w:r>
      <w:r w:rsidRPr="0027203F">
        <w:rPr>
          <w:rFonts w:cstheme="minorHAnsi"/>
          <w:sz w:val="40"/>
          <w:szCs w:val="40"/>
        </w:rPr>
        <w:tab/>
      </w:r>
      <w:r w:rsidRPr="0027203F">
        <w:rPr>
          <w:rFonts w:cstheme="minorHAnsi"/>
          <w:sz w:val="40"/>
          <w:szCs w:val="40"/>
        </w:rPr>
        <w:tab/>
        <w:t>9 years old</w:t>
      </w:r>
    </w:p>
    <w:p w14:paraId="04F66939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</w:p>
    <w:p w14:paraId="7C2F6B7F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  <w:r w:rsidRPr="0027203F">
        <w:rPr>
          <w:rFonts w:cstheme="minorHAnsi"/>
          <w:sz w:val="40"/>
          <w:szCs w:val="40"/>
        </w:rPr>
        <w:t>Reported Symptoms</w:t>
      </w:r>
      <w:r w:rsidRPr="0027203F">
        <w:rPr>
          <w:rFonts w:cstheme="minorHAnsi"/>
          <w:sz w:val="40"/>
          <w:szCs w:val="40"/>
        </w:rPr>
        <w:tab/>
      </w:r>
    </w:p>
    <w:p w14:paraId="423BE564" w14:textId="77777777" w:rsidR="00B429BA" w:rsidRPr="007F2BA3" w:rsidRDefault="00B429BA" w:rsidP="00B429BA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7F2BA3">
        <w:rPr>
          <w:rFonts w:cstheme="minorHAnsi"/>
          <w:sz w:val="40"/>
          <w:szCs w:val="40"/>
        </w:rPr>
        <w:t>Blocked nose</w:t>
      </w:r>
    </w:p>
    <w:p w14:paraId="0EDC09B8" w14:textId="77777777" w:rsidR="00B429BA" w:rsidRPr="007F2BA3" w:rsidRDefault="00B429BA" w:rsidP="00B429BA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7F2BA3">
        <w:rPr>
          <w:rFonts w:cstheme="minorHAnsi"/>
          <w:sz w:val="40"/>
          <w:szCs w:val="40"/>
        </w:rPr>
        <w:t>Sore throat</w:t>
      </w:r>
    </w:p>
    <w:p w14:paraId="2A6D89E6" w14:textId="77777777" w:rsidR="00B429BA" w:rsidRPr="007F2BA3" w:rsidRDefault="00B429BA" w:rsidP="00B429BA">
      <w:pPr>
        <w:pStyle w:val="ListParagraph"/>
        <w:numPr>
          <w:ilvl w:val="0"/>
          <w:numId w:val="1"/>
        </w:numPr>
        <w:rPr>
          <w:rFonts w:cstheme="minorHAnsi"/>
          <w:sz w:val="40"/>
          <w:szCs w:val="40"/>
        </w:rPr>
      </w:pPr>
      <w:r w:rsidRPr="007F2BA3">
        <w:rPr>
          <w:rFonts w:cstheme="minorHAnsi"/>
          <w:sz w:val="40"/>
          <w:szCs w:val="40"/>
        </w:rPr>
        <w:t>General feeling of tiredness</w:t>
      </w:r>
    </w:p>
    <w:p w14:paraId="474FFCEB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</w:p>
    <w:p w14:paraId="62A69E55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  <w:r w:rsidRPr="0027203F">
        <w:rPr>
          <w:rFonts w:cstheme="minorHAnsi"/>
          <w:sz w:val="40"/>
          <w:szCs w:val="40"/>
        </w:rPr>
        <w:t>Signs detected by investigation:</w:t>
      </w:r>
    </w:p>
    <w:p w14:paraId="2D15105A" w14:textId="77777777" w:rsidR="00B429BA" w:rsidRPr="007F2BA3" w:rsidRDefault="00B429BA" w:rsidP="00B429BA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 w:rsidRPr="007F2BA3">
        <w:rPr>
          <w:rFonts w:cstheme="minorHAnsi"/>
          <w:sz w:val="40"/>
          <w:szCs w:val="40"/>
        </w:rPr>
        <w:t>Throat appears red and sore</w:t>
      </w:r>
    </w:p>
    <w:p w14:paraId="1C210EA2" w14:textId="77777777" w:rsidR="00B429BA" w:rsidRPr="007F2BA3" w:rsidRDefault="00B429BA" w:rsidP="00B429BA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 w:rsidRPr="007F2BA3">
        <w:rPr>
          <w:rFonts w:cstheme="minorHAnsi"/>
          <w:sz w:val="40"/>
          <w:szCs w:val="40"/>
        </w:rPr>
        <w:t>A lot of mucus; some is very dark green</w:t>
      </w:r>
    </w:p>
    <w:p w14:paraId="3B3B30B2" w14:textId="77777777" w:rsidR="00B429BA" w:rsidRPr="007F2BA3" w:rsidRDefault="00B429BA" w:rsidP="00B429BA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 w:rsidRPr="007F2BA3">
        <w:rPr>
          <w:rFonts w:cstheme="minorHAnsi"/>
          <w:sz w:val="40"/>
          <w:szCs w:val="40"/>
        </w:rPr>
        <w:t>A few white pustules on the tonsils</w:t>
      </w:r>
    </w:p>
    <w:p w14:paraId="68C80051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</w:p>
    <w:p w14:paraId="5BC11398" w14:textId="77777777" w:rsidR="00B429BA" w:rsidRPr="0027203F" w:rsidRDefault="00B429BA" w:rsidP="00B429BA">
      <w:pPr>
        <w:rPr>
          <w:rFonts w:cstheme="minorHAnsi"/>
          <w:sz w:val="40"/>
          <w:szCs w:val="40"/>
        </w:rPr>
      </w:pPr>
      <w:r w:rsidRPr="0027203F">
        <w:rPr>
          <w:rFonts w:cstheme="minorHAnsi"/>
          <w:sz w:val="40"/>
          <w:szCs w:val="40"/>
        </w:rPr>
        <w:t xml:space="preserve">Diagnosis: </w:t>
      </w:r>
    </w:p>
    <w:p w14:paraId="191984D7" w14:textId="77777777" w:rsidR="00B429BA" w:rsidRPr="00C54FB6" w:rsidRDefault="00B429BA" w:rsidP="00B429BA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Tick appropriate box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5103"/>
        <w:gridCol w:w="1418"/>
      </w:tblGrid>
      <w:tr w:rsidR="00B429BA" w:rsidRPr="009346C7" w14:paraId="1084232E" w14:textId="77777777" w:rsidTr="00CA5C65">
        <w:tc>
          <w:tcPr>
            <w:tcW w:w="5103" w:type="dxa"/>
            <w:vAlign w:val="center"/>
          </w:tcPr>
          <w:p w14:paraId="0309DEB0" w14:textId="77777777" w:rsidR="00B429BA" w:rsidRPr="009346C7" w:rsidRDefault="00B429BA" w:rsidP="00CA5C65">
            <w:pPr>
              <w:spacing w:line="360" w:lineRule="auto"/>
              <w:jc w:val="center"/>
              <w:rPr>
                <w:rFonts w:cstheme="minorHAnsi"/>
                <w:sz w:val="40"/>
                <w:szCs w:val="40"/>
              </w:rPr>
            </w:pPr>
            <w:r w:rsidRPr="009346C7">
              <w:rPr>
                <w:rFonts w:cstheme="minorHAnsi"/>
                <w:i/>
                <w:iCs/>
                <w:sz w:val="40"/>
                <w:szCs w:val="40"/>
              </w:rPr>
              <w:t xml:space="preserve">Streptococcus </w:t>
            </w:r>
            <w:r w:rsidRPr="009346C7">
              <w:rPr>
                <w:rFonts w:cstheme="minorHAnsi"/>
                <w:sz w:val="40"/>
                <w:szCs w:val="40"/>
              </w:rPr>
              <w:t>infection</w:t>
            </w:r>
          </w:p>
        </w:tc>
        <w:tc>
          <w:tcPr>
            <w:tcW w:w="1418" w:type="dxa"/>
          </w:tcPr>
          <w:p w14:paraId="2CB0AA5B" w14:textId="77777777" w:rsidR="00B429BA" w:rsidRPr="009346C7" w:rsidRDefault="00B429BA" w:rsidP="00CA5C65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B429BA" w:rsidRPr="009346C7" w14:paraId="139D3781" w14:textId="77777777" w:rsidTr="00CA5C65">
        <w:tc>
          <w:tcPr>
            <w:tcW w:w="5103" w:type="dxa"/>
            <w:vAlign w:val="center"/>
          </w:tcPr>
          <w:p w14:paraId="38465615" w14:textId="77777777" w:rsidR="00B429BA" w:rsidRPr="009346C7" w:rsidRDefault="00B429BA" w:rsidP="00CA5C65">
            <w:pPr>
              <w:spacing w:line="360" w:lineRule="auto"/>
              <w:jc w:val="center"/>
              <w:rPr>
                <w:rFonts w:cstheme="minorHAnsi"/>
                <w:sz w:val="40"/>
                <w:szCs w:val="40"/>
              </w:rPr>
            </w:pPr>
            <w:r w:rsidRPr="009346C7">
              <w:rPr>
                <w:rFonts w:cstheme="minorHAnsi"/>
                <w:sz w:val="40"/>
                <w:szCs w:val="40"/>
              </w:rPr>
              <w:t>Rhinovirus infection</w:t>
            </w:r>
          </w:p>
        </w:tc>
        <w:tc>
          <w:tcPr>
            <w:tcW w:w="1418" w:type="dxa"/>
          </w:tcPr>
          <w:p w14:paraId="7D612A35" w14:textId="77777777" w:rsidR="00B429BA" w:rsidRPr="009346C7" w:rsidRDefault="00B429BA" w:rsidP="00CA5C65">
            <w:pPr>
              <w:rPr>
                <w:rFonts w:cstheme="minorHAnsi"/>
                <w:i/>
                <w:iCs/>
                <w:sz w:val="36"/>
                <w:szCs w:val="36"/>
              </w:rPr>
            </w:pPr>
          </w:p>
        </w:tc>
      </w:tr>
    </w:tbl>
    <w:p w14:paraId="11671A45" w14:textId="77777777" w:rsidR="00B429BA" w:rsidRPr="007F2BA3" w:rsidRDefault="00B429BA" w:rsidP="00B429BA">
      <w:pPr>
        <w:rPr>
          <w:rFonts w:cstheme="minorHAnsi"/>
          <w:sz w:val="40"/>
          <w:szCs w:val="40"/>
        </w:rPr>
      </w:pPr>
    </w:p>
    <w:p w14:paraId="3B678AB4" w14:textId="77777777" w:rsidR="00B429BA" w:rsidRDefault="00B429BA" w:rsidP="00B429BA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Treatment:</w:t>
      </w:r>
    </w:p>
    <w:p w14:paraId="0E40F9BB" w14:textId="77777777" w:rsidR="00B429BA" w:rsidRPr="00C54FB6" w:rsidRDefault="00B429BA" w:rsidP="00B429BA">
      <w:pPr>
        <w:jc w:val="center"/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>Tick appropriate box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5103"/>
        <w:gridCol w:w="1418"/>
      </w:tblGrid>
      <w:tr w:rsidR="00B429BA" w:rsidRPr="009346C7" w14:paraId="068BE9FF" w14:textId="77777777" w:rsidTr="00CA5C65">
        <w:tc>
          <w:tcPr>
            <w:tcW w:w="5103" w:type="dxa"/>
            <w:vAlign w:val="center"/>
          </w:tcPr>
          <w:p w14:paraId="6DB92258" w14:textId="10E260F0" w:rsidR="00B429BA" w:rsidRPr="007F2BA3" w:rsidRDefault="00B429BA" w:rsidP="00CA5C65">
            <w:pPr>
              <w:spacing w:line="360" w:lineRule="auto"/>
              <w:jc w:val="center"/>
              <w:rPr>
                <w:rFonts w:cstheme="minorHAnsi"/>
                <w:sz w:val="40"/>
                <w:szCs w:val="40"/>
              </w:rPr>
            </w:pPr>
            <w:r w:rsidRPr="007F2BA3">
              <w:rPr>
                <w:rFonts w:cstheme="minorHAnsi"/>
                <w:sz w:val="40"/>
                <w:szCs w:val="40"/>
              </w:rPr>
              <w:t>Pen</w:t>
            </w:r>
            <w:r>
              <w:rPr>
                <w:rFonts w:cstheme="minorHAnsi"/>
                <w:sz w:val="40"/>
                <w:szCs w:val="40"/>
              </w:rPr>
              <w:t>icillin</w:t>
            </w:r>
          </w:p>
        </w:tc>
        <w:tc>
          <w:tcPr>
            <w:tcW w:w="1418" w:type="dxa"/>
          </w:tcPr>
          <w:p w14:paraId="726778A3" w14:textId="77777777" w:rsidR="00B429BA" w:rsidRPr="009346C7" w:rsidRDefault="00B429BA" w:rsidP="00CA5C65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B429BA" w:rsidRPr="009346C7" w14:paraId="0D81AE5F" w14:textId="77777777" w:rsidTr="00CA5C65">
        <w:tc>
          <w:tcPr>
            <w:tcW w:w="5103" w:type="dxa"/>
            <w:vAlign w:val="center"/>
          </w:tcPr>
          <w:p w14:paraId="409C9AF4" w14:textId="5FBB94A8" w:rsidR="00B429BA" w:rsidRPr="009346C7" w:rsidRDefault="00B429BA" w:rsidP="00CA5C65">
            <w:pPr>
              <w:spacing w:line="360" w:lineRule="auto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Ciprofloxacin</w:t>
            </w:r>
          </w:p>
        </w:tc>
        <w:tc>
          <w:tcPr>
            <w:tcW w:w="1418" w:type="dxa"/>
          </w:tcPr>
          <w:p w14:paraId="52F148C6" w14:textId="77777777" w:rsidR="00B429BA" w:rsidRPr="009346C7" w:rsidRDefault="00B429BA" w:rsidP="00CA5C65">
            <w:pPr>
              <w:rPr>
                <w:rFonts w:cstheme="minorHAnsi"/>
                <w:i/>
                <w:iCs/>
                <w:sz w:val="36"/>
                <w:szCs w:val="36"/>
              </w:rPr>
            </w:pPr>
          </w:p>
        </w:tc>
      </w:tr>
      <w:tr w:rsidR="00B429BA" w:rsidRPr="009346C7" w14:paraId="79390A11" w14:textId="77777777" w:rsidTr="00CA5C65">
        <w:tc>
          <w:tcPr>
            <w:tcW w:w="5103" w:type="dxa"/>
            <w:vAlign w:val="center"/>
          </w:tcPr>
          <w:p w14:paraId="430B2F34" w14:textId="77777777" w:rsidR="00B429BA" w:rsidRDefault="00B429BA" w:rsidP="00CA5C65">
            <w:pPr>
              <w:spacing w:line="360" w:lineRule="auto"/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 treatment required</w:t>
            </w:r>
          </w:p>
        </w:tc>
        <w:tc>
          <w:tcPr>
            <w:tcW w:w="1418" w:type="dxa"/>
          </w:tcPr>
          <w:p w14:paraId="1F1EBCAD" w14:textId="77777777" w:rsidR="00B429BA" w:rsidRPr="009346C7" w:rsidRDefault="00B429BA" w:rsidP="00CA5C65">
            <w:pPr>
              <w:rPr>
                <w:rFonts w:cstheme="minorHAnsi"/>
                <w:i/>
                <w:iCs/>
                <w:sz w:val="36"/>
                <w:szCs w:val="36"/>
              </w:rPr>
            </w:pPr>
          </w:p>
        </w:tc>
      </w:tr>
    </w:tbl>
    <w:p w14:paraId="2D768689" w14:textId="042D4302" w:rsidR="00ED5824" w:rsidRPr="00ED5824" w:rsidRDefault="00ED5824" w:rsidP="00B429BA">
      <w:pPr>
        <w:rPr>
          <w:rFonts w:ascii="Helvetica" w:hAnsi="Helvetica"/>
          <w:sz w:val="22"/>
          <w:szCs w:val="22"/>
        </w:rPr>
      </w:pPr>
    </w:p>
    <w:sectPr w:rsidR="00ED5824" w:rsidRPr="00ED5824" w:rsidSect="00531366">
      <w:footerReference w:type="default" r:id="rId10"/>
      <w:pgSz w:w="11900" w:h="16840"/>
      <w:pgMar w:top="1440" w:right="144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7590" w14:textId="77777777" w:rsidR="002D7356" w:rsidRDefault="002D7356" w:rsidP="005C74AC">
      <w:r>
        <w:separator/>
      </w:r>
    </w:p>
  </w:endnote>
  <w:endnote w:type="continuationSeparator" w:id="0">
    <w:p w14:paraId="6B1B4A37" w14:textId="77777777" w:rsidR="002D7356" w:rsidRDefault="002D7356" w:rsidP="005C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15C0" w14:textId="6E85440D" w:rsidR="00B76B2E" w:rsidRPr="00F100AF" w:rsidRDefault="002F6DDB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noProof/>
        <w:color w:val="00B0F0"/>
        <w:sz w:val="18"/>
        <w:szCs w:val="18"/>
      </w:rPr>
      <w:drawing>
        <wp:anchor distT="0" distB="0" distL="114300" distR="114300" simplePos="0" relativeHeight="251658240" behindDoc="1" locked="0" layoutInCell="1" allowOverlap="1" wp14:anchorId="7A916E9A" wp14:editId="32F6C20C">
          <wp:simplePos x="0" y="0"/>
          <wp:positionH relativeFrom="column">
            <wp:posOffset>6191250</wp:posOffset>
          </wp:positionH>
          <wp:positionV relativeFrom="paragraph">
            <wp:posOffset>4939</wp:posOffset>
          </wp:positionV>
          <wp:extent cx="575310" cy="575310"/>
          <wp:effectExtent l="0" t="0" r="0" b="0"/>
          <wp:wrapTight wrapText="bothSides">
            <wp:wrapPolygon edited="0">
              <wp:start x="6675" y="0"/>
              <wp:lineTo x="3338" y="1907"/>
              <wp:lineTo x="0" y="5722"/>
              <wp:lineTo x="0" y="16212"/>
              <wp:lineTo x="5722" y="20980"/>
              <wp:lineTo x="6675" y="20980"/>
              <wp:lineTo x="14305" y="20980"/>
              <wp:lineTo x="15258" y="20980"/>
              <wp:lineTo x="20980" y="16212"/>
              <wp:lineTo x="20980" y="5722"/>
              <wp:lineTo x="17642" y="1907"/>
              <wp:lineTo x="14305" y="0"/>
              <wp:lineTo x="6675" y="0"/>
            </wp:wrapPolygon>
          </wp:wrapTight>
          <wp:docPr id="3" name="Picture 3" descr="Shape,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0AF">
      <w:rPr>
        <w:rFonts w:ascii="Arial" w:hAnsi="Arial" w:cs="Arial"/>
        <w:b/>
        <w:bCs/>
        <w:color w:val="00B0F0"/>
        <w:sz w:val="18"/>
        <w:szCs w:val="18"/>
      </w:rPr>
      <w:t xml:space="preserve">© </w:t>
    </w:r>
    <w:r w:rsidR="00B76B2E" w:rsidRPr="00F100AF">
      <w:rPr>
        <w:rFonts w:ascii="Arial" w:hAnsi="Arial" w:cs="Arial"/>
        <w:b/>
        <w:bCs/>
        <w:color w:val="00B0F0"/>
        <w:sz w:val="18"/>
        <w:szCs w:val="18"/>
      </w:rPr>
      <w:t>Copyright 2018</w:t>
    </w:r>
    <w:r w:rsidR="00B76B2E" w:rsidRPr="00F100AF">
      <w:rPr>
        <w:rFonts w:ascii="Cambria Math" w:hAnsi="Cambria Math" w:cs="Cambria Math"/>
        <w:b/>
        <w:bCs/>
        <w:color w:val="00B0F0"/>
        <w:sz w:val="18"/>
        <w:szCs w:val="18"/>
      </w:rPr>
      <w:t>‐</w:t>
    </w:r>
    <w:r w:rsidR="00B76B2E" w:rsidRPr="00F100AF">
      <w:rPr>
        <w:rFonts w:ascii="Arial" w:hAnsi="Arial" w:cs="Arial"/>
        <w:b/>
        <w:bCs/>
        <w:color w:val="00B0F0"/>
        <w:sz w:val="18"/>
        <w:szCs w:val="18"/>
      </w:rPr>
      <w:t>2022, Katie Laird &amp; Sarah Younie</w:t>
    </w:r>
  </w:p>
  <w:p w14:paraId="0699CB33" w14:textId="7F627CBE" w:rsidR="00B76B2E" w:rsidRPr="00F100AF" w:rsidRDefault="00B76B2E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color w:val="00B0F0"/>
        <w:sz w:val="18"/>
        <w:szCs w:val="18"/>
      </w:rPr>
      <w:t>A Germ’s Journey content Is licensed under a </w:t>
    </w:r>
    <w:hyperlink r:id="rId2" w:tgtFrame="_blank" w:history="1">
      <w:r w:rsidRPr="00F100AF">
        <w:rPr>
          <w:rStyle w:val="Hyperlink"/>
          <w:rFonts w:ascii="Arial" w:hAnsi="Arial" w:cs="Arial"/>
          <w:b/>
          <w:bCs/>
          <w:color w:val="00B0F0"/>
          <w:sz w:val="18"/>
          <w:szCs w:val="18"/>
        </w:rPr>
        <w:t>Creative Commons Attribution 4.0 International license</w:t>
      </w:r>
    </w:hyperlink>
    <w:r w:rsidRPr="00F100AF">
      <w:rPr>
        <w:rFonts w:ascii="Arial" w:hAnsi="Arial" w:cs="Arial"/>
        <w:b/>
        <w:bCs/>
        <w:color w:val="00B0F0"/>
        <w:sz w:val="18"/>
        <w:szCs w:val="18"/>
      </w:rPr>
      <w:t>.</w:t>
    </w:r>
  </w:p>
  <w:p w14:paraId="291DE5BD" w14:textId="341F5EA1" w:rsidR="00B76B2E" w:rsidRPr="00F100AF" w:rsidRDefault="00B76B2E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color w:val="00B0F0"/>
        <w:sz w:val="18"/>
        <w:szCs w:val="18"/>
      </w:rPr>
      <w:t>Find us on</w:t>
    </w:r>
    <w:r w:rsidR="002F6DDB" w:rsidRPr="00F100AF">
      <w:rPr>
        <w:rFonts w:ascii="Arial" w:hAnsi="Arial" w:cs="Arial"/>
        <w:b/>
        <w:bCs/>
        <w:color w:val="00B0F0"/>
        <w:sz w:val="18"/>
        <w:szCs w:val="18"/>
      </w:rPr>
      <w:t xml:space="preserve"> </w:t>
    </w:r>
    <w:r w:rsidRPr="00F100AF">
      <w:rPr>
        <w:rFonts w:ascii="Arial" w:hAnsi="Arial" w:cs="Arial"/>
        <w:b/>
        <w:bCs/>
        <w:color w:val="00B0F0"/>
        <w:sz w:val="18"/>
        <w:szCs w:val="18"/>
      </w:rPr>
      <w:t>Twitter and Instagram</w:t>
    </w:r>
    <w:r w:rsidR="002F6DDB" w:rsidRPr="00F100AF">
      <w:rPr>
        <w:rFonts w:ascii="Arial" w:hAnsi="Arial" w:cs="Arial"/>
        <w:b/>
        <w:bCs/>
        <w:color w:val="00B0F0"/>
        <w:sz w:val="18"/>
        <w:szCs w:val="18"/>
      </w:rPr>
      <w:t>:</w:t>
    </w:r>
    <w:r w:rsidRPr="00F100AF">
      <w:rPr>
        <w:rFonts w:ascii="Arial" w:hAnsi="Arial" w:cs="Arial"/>
        <w:b/>
        <w:bCs/>
        <w:color w:val="00B0F0"/>
        <w:sz w:val="18"/>
        <w:szCs w:val="18"/>
      </w:rPr>
      <w:t xml:space="preserve"> @germsjourney, and on </w:t>
    </w:r>
    <w:r w:rsidR="002F6DDB" w:rsidRPr="00F100AF">
      <w:rPr>
        <w:rFonts w:ascii="Arial" w:hAnsi="Arial" w:cs="Arial"/>
        <w:b/>
        <w:bCs/>
        <w:color w:val="00B0F0"/>
        <w:sz w:val="18"/>
        <w:szCs w:val="18"/>
      </w:rPr>
      <w:t>Facebook and YouTube: AGerm’sJourney</w:t>
    </w:r>
  </w:p>
  <w:p w14:paraId="5B1D6C51" w14:textId="34E6A7FB" w:rsidR="002F6DDB" w:rsidRPr="00F100AF" w:rsidRDefault="002F6DDB" w:rsidP="002F6DDB">
    <w:pPr>
      <w:pStyle w:val="Footer"/>
      <w:jc w:val="both"/>
      <w:rPr>
        <w:rFonts w:ascii="Arial" w:hAnsi="Arial" w:cs="Arial"/>
        <w:b/>
        <w:bCs/>
        <w:color w:val="00B0F0"/>
        <w:sz w:val="18"/>
        <w:szCs w:val="18"/>
      </w:rPr>
    </w:pPr>
    <w:r w:rsidRPr="00F100AF">
      <w:rPr>
        <w:rFonts w:ascii="Arial" w:hAnsi="Arial" w:cs="Arial"/>
        <w:b/>
        <w:bCs/>
        <w:color w:val="00B0F0"/>
        <w:sz w:val="18"/>
        <w:szCs w:val="18"/>
      </w:rPr>
      <w:t>www.germsjourney.com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93777" w14:textId="77777777" w:rsidR="002D7356" w:rsidRDefault="002D7356" w:rsidP="005C74AC">
      <w:r>
        <w:separator/>
      </w:r>
    </w:p>
  </w:footnote>
  <w:footnote w:type="continuationSeparator" w:id="0">
    <w:p w14:paraId="3A24865C" w14:textId="77777777" w:rsidR="002D7356" w:rsidRDefault="002D7356" w:rsidP="005C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4EAD"/>
    <w:multiLevelType w:val="hybridMultilevel"/>
    <w:tmpl w:val="07FCA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C1A"/>
    <w:multiLevelType w:val="hybridMultilevel"/>
    <w:tmpl w:val="DEB09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127158">
    <w:abstractNumId w:val="0"/>
  </w:num>
  <w:num w:numId="2" w16cid:durableId="1642885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AC"/>
    <w:rsid w:val="000623BD"/>
    <w:rsid w:val="001126F2"/>
    <w:rsid w:val="001B11AD"/>
    <w:rsid w:val="002D7356"/>
    <w:rsid w:val="002F6DDB"/>
    <w:rsid w:val="00377E50"/>
    <w:rsid w:val="003A0A87"/>
    <w:rsid w:val="003F0B03"/>
    <w:rsid w:val="00531366"/>
    <w:rsid w:val="00562DFA"/>
    <w:rsid w:val="0058691C"/>
    <w:rsid w:val="005C74AC"/>
    <w:rsid w:val="00945EAD"/>
    <w:rsid w:val="009D246B"/>
    <w:rsid w:val="00AC46CF"/>
    <w:rsid w:val="00B429BA"/>
    <w:rsid w:val="00B76B2E"/>
    <w:rsid w:val="00CC6829"/>
    <w:rsid w:val="00ED5824"/>
    <w:rsid w:val="00F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B850C"/>
  <w14:defaultImageDpi w14:val="32767"/>
  <w15:chartTrackingRefBased/>
  <w15:docId w15:val="{7DF902B9-655D-43AD-AA68-7C50FBD8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4AC"/>
  </w:style>
  <w:style w:type="paragraph" w:styleId="Footer">
    <w:name w:val="footer"/>
    <w:basedOn w:val="Normal"/>
    <w:link w:val="FooterChar"/>
    <w:uiPriority w:val="99"/>
    <w:unhideWhenUsed/>
    <w:rsid w:val="005C7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4AC"/>
  </w:style>
  <w:style w:type="paragraph" w:styleId="NoSpacing">
    <w:name w:val="No Spacing"/>
    <w:uiPriority w:val="1"/>
    <w:qFormat/>
    <w:rsid w:val="005C74AC"/>
  </w:style>
  <w:style w:type="character" w:styleId="Hyperlink">
    <w:name w:val="Hyperlink"/>
    <w:basedOn w:val="DefaultParagraphFont"/>
    <w:uiPriority w:val="99"/>
    <w:unhideWhenUsed/>
    <w:rsid w:val="005C7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C74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5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B4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145747E0A47946844CFAC4635FED9C" ma:contentTypeVersion="13" ma:contentTypeDescription="Create a new document." ma:contentTypeScope="" ma:versionID="a4da8f07da9d492f0b4342ac0ae06b37">
  <xsd:schema xmlns:xsd="http://www.w3.org/2001/XMLSchema" xmlns:xs="http://www.w3.org/2001/XMLSchema" xmlns:p="http://schemas.microsoft.com/office/2006/metadata/properties" xmlns:ns3="d7ed830e-7619-48f0-a6f1-b21bef999d86" xmlns:ns4="43dc3032-3d27-4bd0-a3b1-2427fe4d5f65" targetNamespace="http://schemas.microsoft.com/office/2006/metadata/properties" ma:root="true" ma:fieldsID="c0af174d922398401cf1c43348ea425d" ns3:_="" ns4:_="">
    <xsd:import namespace="d7ed830e-7619-48f0-a6f1-b21bef999d86"/>
    <xsd:import namespace="43dc3032-3d27-4bd0-a3b1-2427fe4d5f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830e-7619-48f0-a6f1-b21bef999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c3032-3d27-4bd0-a3b1-2427fe4d5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0AED2-7A5C-4BFE-8FEF-465A2E6D0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d830e-7619-48f0-a6f1-b21bef999d86"/>
    <ds:schemaRef ds:uri="43dc3032-3d27-4bd0-a3b1-2427fe4d5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CAC245-3974-4268-8913-E9A5C7CBA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6CAB3-85A6-4144-BCF8-641051DBC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Firth</dc:creator>
  <cp:keywords/>
  <dc:description/>
  <cp:lastModifiedBy>JOHANNA MCNICHOLL</cp:lastModifiedBy>
  <cp:revision>3</cp:revision>
  <dcterms:created xsi:type="dcterms:W3CDTF">2023-12-04T20:11:00Z</dcterms:created>
  <dcterms:modified xsi:type="dcterms:W3CDTF">2023-12-04T20:11:00Z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0x01010022145747E0A47946844CFAC4635FED9C</vt:lpwstr>
  </property>
</Properties>
</file>